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6" w:rsidRDefault="00F23E76" w:rsidP="00F23E76">
      <w:pPr>
        <w:spacing w:before="100" w:beforeAutospacing="1" w:after="100" w:afterAutospacing="1" w:line="336" w:lineRule="atLeast"/>
        <w:jc w:val="right"/>
        <w:rPr>
          <w:rFonts w:eastAsia="Times New Roman"/>
          <w:b/>
          <w:bCs/>
          <w:color w:val="1F262D"/>
          <w:szCs w:val="24"/>
          <w:lang w:eastAsia="ru-RU"/>
        </w:rPr>
      </w:pPr>
      <w:r>
        <w:rPr>
          <w:rFonts w:eastAsia="Times New Roman"/>
          <w:b/>
          <w:bCs/>
          <w:color w:val="1F262D"/>
          <w:szCs w:val="24"/>
          <w:lang w:eastAsia="ru-RU"/>
        </w:rPr>
        <w:t>Приложение 1</w:t>
      </w:r>
    </w:p>
    <w:p w:rsidR="00F23E76" w:rsidRDefault="00F23E76" w:rsidP="00F23E76">
      <w:pPr>
        <w:spacing w:after="0" w:line="336" w:lineRule="atLeast"/>
        <w:jc w:val="center"/>
        <w:rPr>
          <w:rFonts w:eastAsia="Times New Roman"/>
          <w:b/>
          <w:bCs/>
          <w:color w:val="1F262D"/>
          <w:szCs w:val="24"/>
          <w:lang w:eastAsia="ru-RU"/>
        </w:rPr>
      </w:pPr>
      <w:r w:rsidRPr="000F522C">
        <w:rPr>
          <w:rFonts w:eastAsia="Times New Roman"/>
          <w:b/>
          <w:bCs/>
          <w:color w:val="1F262D"/>
          <w:szCs w:val="24"/>
          <w:lang w:eastAsia="ru-RU"/>
        </w:rPr>
        <w:t>Расписание проведения государственной итоговой аттестации по образовательным программам среднего общего и основного общего образования в 201</w:t>
      </w:r>
      <w:r w:rsidR="00533FCA">
        <w:rPr>
          <w:rFonts w:eastAsia="Times New Roman"/>
          <w:b/>
          <w:bCs/>
          <w:color w:val="1F262D"/>
          <w:szCs w:val="24"/>
          <w:lang w:eastAsia="ru-RU"/>
        </w:rPr>
        <w:t>8</w:t>
      </w:r>
      <w:r w:rsidRPr="000F522C">
        <w:rPr>
          <w:rFonts w:eastAsia="Times New Roman"/>
          <w:b/>
          <w:bCs/>
          <w:color w:val="1F262D"/>
          <w:szCs w:val="24"/>
          <w:lang w:eastAsia="ru-RU"/>
        </w:rPr>
        <w:t xml:space="preserve"> году </w:t>
      </w:r>
    </w:p>
    <w:p w:rsidR="00F23E76" w:rsidRPr="000F522C" w:rsidRDefault="00F23E76" w:rsidP="00F23E76">
      <w:pPr>
        <w:spacing w:after="100" w:afterAutospacing="1" w:line="336" w:lineRule="atLeast"/>
        <w:jc w:val="center"/>
        <w:rPr>
          <w:rFonts w:eastAsia="Times New Roman"/>
          <w:b/>
          <w:bCs/>
          <w:color w:val="1F262D"/>
          <w:szCs w:val="24"/>
          <w:lang w:eastAsia="ru-RU"/>
        </w:rPr>
      </w:pPr>
      <w:r>
        <w:rPr>
          <w:rFonts w:eastAsia="Times New Roman"/>
          <w:b/>
          <w:bCs/>
          <w:color w:val="1F262D"/>
          <w:szCs w:val="24"/>
          <w:lang w:eastAsia="ru-RU"/>
        </w:rPr>
        <w:t>(основной период)</w:t>
      </w:r>
    </w:p>
    <w:tbl>
      <w:tblPr>
        <w:tblW w:w="10560" w:type="dxa"/>
        <w:tblInd w:w="95" w:type="dxa"/>
        <w:tblLook w:val="04A0"/>
      </w:tblPr>
      <w:tblGrid>
        <w:gridCol w:w="1960"/>
        <w:gridCol w:w="2180"/>
        <w:gridCol w:w="2140"/>
        <w:gridCol w:w="2140"/>
        <w:gridCol w:w="2140"/>
      </w:tblGrid>
      <w:tr w:rsidR="00533FCA" w:rsidRPr="00533FCA" w:rsidTr="00533FCA">
        <w:trPr>
          <w:trHeight w:val="46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ГИА-11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ГИА-9</w:t>
            </w:r>
          </w:p>
        </w:tc>
      </w:tr>
      <w:tr w:rsidR="00533FCA" w:rsidRPr="00533FCA" w:rsidTr="00533FCA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ГВЭ-11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ГВЭ-9</w:t>
            </w:r>
          </w:p>
        </w:tc>
      </w:tr>
      <w:tr w:rsidR="00533FCA" w:rsidRPr="00533FCA" w:rsidTr="00533FCA">
        <w:trPr>
          <w:trHeight w:val="300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533FCA" w:rsidRPr="00533FCA" w:rsidTr="00533FCA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25 мая (пятница)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иностранные языки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иностранные языки </w:t>
            </w:r>
          </w:p>
        </w:tc>
      </w:tr>
      <w:tr w:rsidR="00533FCA" w:rsidRPr="00533FCA" w:rsidTr="00533FCA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26 мая (суббота)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b/>
                <w:b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иностранные языки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иностранные языки </w:t>
            </w:r>
          </w:p>
        </w:tc>
      </w:tr>
      <w:tr w:rsidR="00533FCA" w:rsidRPr="00533FCA" w:rsidTr="00533FCA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28 мая (понедельник)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география, информатика и ИКТ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география, информатика и ИКТ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29 мая (вторник)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33FCA" w:rsidRPr="00533FCA" w:rsidTr="00533FCA">
        <w:trPr>
          <w:trHeight w:val="7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30 мая (среда)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 базовый уровень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10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31 мая (четверг)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533FCA" w:rsidRPr="00533FCA" w:rsidTr="00533FCA">
        <w:trPr>
          <w:trHeight w:val="8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1 июня (пятница)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 профильный уровень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84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 июня (суббота)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физика, информатика и ИКТ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физика, информатика и ИКТ</w:t>
            </w:r>
          </w:p>
        </w:tc>
      </w:tr>
      <w:tr w:rsidR="00533FCA" w:rsidRPr="00533FCA" w:rsidTr="00533FCA">
        <w:trPr>
          <w:trHeight w:val="6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4 июня (понедельник)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химия, история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химия, история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4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5 июня (вторник)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33FCA" w:rsidRPr="00533FCA" w:rsidTr="00533FCA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6 июня (среда)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7 июня (четверг)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история, химия, география, физика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история, химия, география, физика</w:t>
            </w:r>
          </w:p>
        </w:tc>
      </w:tr>
      <w:tr w:rsidR="00533FCA" w:rsidRPr="00533FCA" w:rsidTr="00533FCA">
        <w:trPr>
          <w:trHeight w:val="8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9 июня (суббота)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иностранные языки  (раздел «Говорение»)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533FCA" w:rsidRPr="00533FCA" w:rsidTr="00533FCA">
        <w:trPr>
          <w:trHeight w:val="7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13 июня (вторник)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иностранные языки  (раздел «Говорение»)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4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14 июня (четверг)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18 июня (понедельник)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биология, иностранные языки (кроме раздела "Говорение")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биология, иностранные языки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9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20 июня (среда)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физика, литература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физика, литература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33FCA" w:rsidRPr="00533FCA" w:rsidTr="00533FCA">
        <w:trPr>
          <w:trHeight w:val="8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21 июня (четверг)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33FCA" w:rsidRPr="00533FCA" w:rsidTr="00533FCA">
        <w:trPr>
          <w:trHeight w:val="13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lastRenderedPageBreak/>
              <w:t>22 июня (пятница)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география, информатика и ИКТ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география, информатика и ИКТ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533FCA" w:rsidRPr="00533FCA" w:rsidTr="00533FCA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23 июня (суббота)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иностранные языки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иностранные языки </w:t>
            </w:r>
          </w:p>
        </w:tc>
      </w:tr>
      <w:tr w:rsidR="00533FCA" w:rsidRPr="00533FCA" w:rsidTr="00533FCA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25 июня (понедельник)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история, химия, география, физика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история, химия, география, физика</w:t>
            </w:r>
          </w:p>
        </w:tc>
      </w:tr>
      <w:tr w:rsidR="00533FCA" w:rsidRPr="00533FCA" w:rsidTr="00533FCA">
        <w:trPr>
          <w:trHeight w:val="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26 июня (вторник)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27 июня (среда)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химия,</w:t>
            </w: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биология, история, иностранные языки</w:t>
            </w: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(кроме раздела «Говорение»)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химия,</w:t>
            </w: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биология, история, иностранные языки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FCA" w:rsidRPr="00533FCA" w:rsidTr="00533FCA">
        <w:trPr>
          <w:trHeight w:val="9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28 июня (четверг)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литература, физика, обществознание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литература, физика, 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по всем предметам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по всем предметам</w:t>
            </w:r>
          </w:p>
        </w:tc>
      </w:tr>
      <w:tr w:rsidR="00533FCA" w:rsidRPr="00533FCA" w:rsidTr="00533FCA">
        <w:trPr>
          <w:trHeight w:val="9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29 июня (пятница)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 xml:space="preserve"> иностранные языки  (раздел «Говорение»)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по всем предметам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по всем предметам</w:t>
            </w:r>
          </w:p>
        </w:tc>
      </w:tr>
      <w:tr w:rsidR="00533FCA" w:rsidRPr="00533FCA" w:rsidTr="00533FCA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2 июля (понедельник)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по всем предметам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</w:t>
            </w:r>
            <w:r w:rsidRPr="00533FCA">
              <w:rPr>
                <w:rFonts w:eastAsia="Times New Roman"/>
                <w:color w:val="1F262D"/>
                <w:sz w:val="20"/>
                <w:szCs w:val="20"/>
                <w:lang w:eastAsia="ru-RU"/>
              </w:rPr>
              <w:t>по всем предметам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533FCA" w:rsidRPr="00533FCA" w:rsidRDefault="00533FCA" w:rsidP="0053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F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371ED" w:rsidRDefault="006371ED"/>
    <w:sectPr w:rsidR="006371ED" w:rsidSect="00533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3E76"/>
    <w:rsid w:val="00030C42"/>
    <w:rsid w:val="000D6AC1"/>
    <w:rsid w:val="003E60AF"/>
    <w:rsid w:val="00533FCA"/>
    <w:rsid w:val="0063682F"/>
    <w:rsid w:val="006371ED"/>
    <w:rsid w:val="006463F6"/>
    <w:rsid w:val="00661CE6"/>
    <w:rsid w:val="00685A59"/>
    <w:rsid w:val="00781A6D"/>
    <w:rsid w:val="007C3BF0"/>
    <w:rsid w:val="009D364D"/>
    <w:rsid w:val="00CE1FD0"/>
    <w:rsid w:val="00F23E76"/>
    <w:rsid w:val="00FE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exif_MSED_0bba468abc030daab855e9d0a0d4ff5c988518a7b4ebcb850ce338c9084dca14</dc:description>
  <cp:lastModifiedBy>comp3_1</cp:lastModifiedBy>
  <cp:revision>2</cp:revision>
  <dcterms:created xsi:type="dcterms:W3CDTF">2018-04-26T13:03:00Z</dcterms:created>
  <dcterms:modified xsi:type="dcterms:W3CDTF">2018-04-26T13:03:00Z</dcterms:modified>
</cp:coreProperties>
</file>