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74" w:rsidRPr="000572AF" w:rsidRDefault="00CC4EFC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  <w:t xml:space="preserve">            </w:t>
      </w:r>
      <w:r w:rsidR="006A7F74"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Муниципальное образовательное учреждение</w:t>
      </w: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             Средняя общеобразовательная школа №33</w:t>
      </w: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                                      </w:t>
      </w:r>
      <w:proofErr w:type="spellStart"/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Г.о</w:t>
      </w:r>
      <w:proofErr w:type="spellEnd"/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. Подольск</w:t>
      </w: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Мероприятие по профилактике подросткового суицида.</w:t>
      </w: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                                       </w:t>
      </w: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           </w:t>
      </w:r>
      <w:r w:rsid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          </w:t>
      </w:r>
      <w:r w:rsidR="000572AF" w:rsidRPr="000572AF">
        <w:rPr>
          <w:rFonts w:ascii="Bookman Old Style" w:eastAsia="Times New Roman" w:hAnsi="Bookman Old Style" w:cs="Times New Roman"/>
          <w:b/>
          <w:color w:val="FF0000"/>
          <w:sz w:val="52"/>
          <w:szCs w:val="52"/>
          <w:lang w:eastAsia="ru-RU"/>
        </w:rPr>
        <w:t>«</w:t>
      </w:r>
      <w:r w:rsidR="000572AF">
        <w:rPr>
          <w:rFonts w:ascii="Bookman Old Style" w:eastAsia="Times New Roman" w:hAnsi="Bookman Old Style" w:cs="Times New Roman"/>
          <w:b/>
          <w:color w:val="FF0000"/>
          <w:sz w:val="52"/>
          <w:szCs w:val="52"/>
          <w:lang w:eastAsia="ru-RU"/>
        </w:rPr>
        <w:t>День счастья»</w:t>
      </w: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</w:pP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              </w:t>
      </w:r>
      <w:r w:rsid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                       </w:t>
      </w:r>
      <w:r w:rsidRPr="000572AF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 xml:space="preserve"> Кравцова Валерия Анатольевна.</w:t>
      </w:r>
    </w:p>
    <w:p w:rsidR="006A7F74" w:rsidRPr="000572AF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40"/>
          <w:szCs w:val="40"/>
          <w:lang w:eastAsia="ru-RU"/>
        </w:rPr>
      </w:pPr>
    </w:p>
    <w:p w:rsidR="006A7F74" w:rsidRPr="006A7F74" w:rsidRDefault="006A7F74" w:rsidP="006A7F7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40"/>
          <w:szCs w:val="40"/>
          <w:lang w:eastAsia="ru-RU"/>
        </w:rPr>
      </w:pPr>
    </w:p>
    <w:p w:rsidR="00B1195A" w:rsidRPr="00B1195A" w:rsidRDefault="000572AF" w:rsidP="0073770C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</w:t>
      </w:r>
      <w:r w:rsidR="00F14EE3">
        <w:rPr>
          <w:b/>
          <w:sz w:val="44"/>
          <w:szCs w:val="44"/>
        </w:rPr>
        <w:t>ДЕНЬ СЧАСТЬЯ</w:t>
      </w:r>
      <w:r w:rsidR="00B1195A">
        <w:rPr>
          <w:b/>
          <w:sz w:val="44"/>
          <w:szCs w:val="44"/>
        </w:rPr>
        <w:t xml:space="preserve"> В ШКОЛЕ.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Проблема суицида, как никогда, остро стоит в нашем обществе. Что толкает людей к такому страшному шагу, как сведение счетов с жизнью? Проблемы в личных отношениях, материальные трудности, страх перед будущим, безответная любовь? Наверное, причины каждого случая нужно рассматривать отдельно. Но есть несколько моментов, которые присутствуют, наверное, почти в каждом случае совершенного суицида: отсутствие рядом человека, который смог бы вовремя выслушать, понять, принять и просто физически не допустить этого, и потеря веры в положительные изменения в собственной жизни.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 xml:space="preserve">К сожалению, среди так называемых </w:t>
      </w:r>
      <w:proofErr w:type="spellStart"/>
      <w:r w:rsidRPr="00B90F81">
        <w:rPr>
          <w:sz w:val="32"/>
          <w:szCs w:val="32"/>
        </w:rPr>
        <w:t>суицидентов</w:t>
      </w:r>
      <w:proofErr w:type="spellEnd"/>
      <w:r w:rsidRPr="00B90F81">
        <w:rPr>
          <w:sz w:val="32"/>
          <w:szCs w:val="32"/>
        </w:rPr>
        <w:t xml:space="preserve"> большой процент подростков и молодых людей. Еще толком не распробовав вкус жизни, они приходят к выводу, что в ней нет ничего интересного, обнадеживающего, что она полна проблем, одиночества, страхов…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На</w:t>
      </w:r>
      <w:r w:rsidR="00B1195A">
        <w:rPr>
          <w:sz w:val="32"/>
          <w:szCs w:val="32"/>
        </w:rPr>
        <w:t xml:space="preserve"> педагогов и </w:t>
      </w:r>
      <w:r w:rsidRPr="00B90F81">
        <w:rPr>
          <w:sz w:val="32"/>
          <w:szCs w:val="32"/>
        </w:rPr>
        <w:t xml:space="preserve"> психологов, работающих в образовании, возлагают большие надежды в вопросах профилактики суицидального поведения подрастающего поколения. Конечно, эти специалисты владеют определенным багажом методов и приемов, с помощью которых можно определить степень склонности человека к самоубийству, оказать необходимую помощь и предотвратить ужасный шаг. Следует отметить, что работа эта очень тонкая и деликатная, так как человек, который стоит на пороге жизни и смерти, может проявлять безразличие ко всему, что происходит вокруг него, и ко всем, кто его окружает, и может быть чрезмерно чувствительным к любому шагу в его сторону. </w:t>
      </w:r>
    </w:p>
    <w:p w:rsidR="000D1ACE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Основная цель нашей</w:t>
      </w:r>
      <w:r w:rsidR="000D1ACE">
        <w:rPr>
          <w:sz w:val="32"/>
          <w:szCs w:val="32"/>
        </w:rPr>
        <w:t xml:space="preserve"> работы </w:t>
      </w:r>
      <w:r w:rsidRPr="00B90F81">
        <w:rPr>
          <w:sz w:val="32"/>
          <w:szCs w:val="32"/>
        </w:rPr>
        <w:t xml:space="preserve"> </w:t>
      </w:r>
      <w:r w:rsidR="000D1ACE">
        <w:rPr>
          <w:sz w:val="32"/>
          <w:szCs w:val="32"/>
        </w:rPr>
        <w:t xml:space="preserve">- </w:t>
      </w:r>
      <w:r w:rsidRPr="00B90F81">
        <w:rPr>
          <w:sz w:val="32"/>
          <w:szCs w:val="32"/>
        </w:rPr>
        <w:t>способствовать формированию позитивного мышления (отношения к жизни) у всех участников обра</w:t>
      </w:r>
      <w:r w:rsidR="00B1195A">
        <w:rPr>
          <w:sz w:val="32"/>
          <w:szCs w:val="32"/>
        </w:rPr>
        <w:t>зовательного процесса.</w:t>
      </w:r>
    </w:p>
    <w:p w:rsidR="000D1ACE" w:rsidRDefault="000D1ACE" w:rsidP="0073770C">
      <w:pPr>
        <w:rPr>
          <w:sz w:val="32"/>
          <w:szCs w:val="32"/>
        </w:rPr>
      </w:pPr>
    </w:p>
    <w:p w:rsidR="000D1ACE" w:rsidRDefault="00B1195A" w:rsidP="0073770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Реализовать </w:t>
      </w:r>
      <w:r w:rsidR="0073770C" w:rsidRPr="00B90F81">
        <w:rPr>
          <w:sz w:val="32"/>
          <w:szCs w:val="32"/>
        </w:rPr>
        <w:t xml:space="preserve"> эту цель </w:t>
      </w:r>
      <w:r>
        <w:rPr>
          <w:sz w:val="32"/>
          <w:szCs w:val="32"/>
        </w:rPr>
        <w:t xml:space="preserve">возможно </w:t>
      </w:r>
      <w:r w:rsidR="0073770C" w:rsidRPr="00B90F81">
        <w:rPr>
          <w:sz w:val="32"/>
          <w:szCs w:val="32"/>
        </w:rPr>
        <w:t>через тематические групповые занятия, семинары, игры, создавая мультимедийные презентации, готовя и проводя школьные ра</w:t>
      </w:r>
      <w:r w:rsidR="000D1ACE">
        <w:rPr>
          <w:sz w:val="32"/>
          <w:szCs w:val="32"/>
        </w:rPr>
        <w:t>диоэфиры.</w:t>
      </w:r>
      <w:r>
        <w:rPr>
          <w:sz w:val="32"/>
          <w:szCs w:val="32"/>
        </w:rPr>
        <w:t xml:space="preserve"> </w:t>
      </w:r>
      <w:r w:rsidR="000D1ACE">
        <w:rPr>
          <w:sz w:val="32"/>
          <w:szCs w:val="32"/>
        </w:rPr>
        <w:t xml:space="preserve">Необходимо принимать </w:t>
      </w:r>
      <w:r w:rsidR="000D1ACE" w:rsidRPr="000D1ACE">
        <w:rPr>
          <w:sz w:val="32"/>
          <w:szCs w:val="32"/>
        </w:rPr>
        <w:t xml:space="preserve">активное участие в общественной жизни школы, </w:t>
      </w:r>
      <w:r w:rsidR="000D1ACE">
        <w:rPr>
          <w:sz w:val="32"/>
          <w:szCs w:val="32"/>
        </w:rPr>
        <w:t>демонстрировать</w:t>
      </w:r>
      <w:r>
        <w:rPr>
          <w:sz w:val="32"/>
          <w:szCs w:val="32"/>
        </w:rPr>
        <w:t xml:space="preserve"> </w:t>
      </w:r>
      <w:r w:rsidR="0073770C" w:rsidRPr="00B90F81">
        <w:rPr>
          <w:sz w:val="32"/>
          <w:szCs w:val="32"/>
        </w:rPr>
        <w:t>позитивное мышл</w:t>
      </w:r>
      <w:r w:rsidR="000D1ACE">
        <w:rPr>
          <w:sz w:val="32"/>
          <w:szCs w:val="32"/>
        </w:rPr>
        <w:t>ение, использовать все методы  неформального, дружелюбного общения</w:t>
      </w:r>
      <w:r w:rsidR="0073770C" w:rsidRPr="00B90F81">
        <w:rPr>
          <w:sz w:val="32"/>
          <w:szCs w:val="32"/>
        </w:rPr>
        <w:t xml:space="preserve"> с коллегами и учащимися. 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 xml:space="preserve">Большой популярностью у школьников </w:t>
      </w:r>
      <w:r w:rsidR="00B1195A">
        <w:rPr>
          <w:sz w:val="32"/>
          <w:szCs w:val="32"/>
        </w:rPr>
        <w:t xml:space="preserve"> могут пользоваться</w:t>
      </w:r>
      <w:r w:rsidRPr="00B90F81">
        <w:rPr>
          <w:sz w:val="32"/>
          <w:szCs w:val="32"/>
        </w:rPr>
        <w:t xml:space="preserve"> раз</w:t>
      </w:r>
      <w:r w:rsidR="004773E3">
        <w:rPr>
          <w:sz w:val="32"/>
          <w:szCs w:val="32"/>
        </w:rPr>
        <w:t>личн</w:t>
      </w:r>
      <w:r w:rsidR="000D1ACE">
        <w:rPr>
          <w:sz w:val="32"/>
          <w:szCs w:val="32"/>
        </w:rPr>
        <w:t xml:space="preserve">ые тематические акции. </w:t>
      </w:r>
      <w:r w:rsidR="004773E3">
        <w:rPr>
          <w:sz w:val="32"/>
          <w:szCs w:val="32"/>
        </w:rPr>
        <w:t xml:space="preserve"> </w:t>
      </w:r>
      <w:r w:rsidR="000D1ACE">
        <w:rPr>
          <w:sz w:val="32"/>
          <w:szCs w:val="32"/>
        </w:rPr>
        <w:t>(</w:t>
      </w:r>
      <w:r w:rsidR="00F14EE3">
        <w:rPr>
          <w:sz w:val="32"/>
          <w:szCs w:val="32"/>
        </w:rPr>
        <w:t>8 сентября Всемирный</w:t>
      </w:r>
      <w:r w:rsidR="004773E3">
        <w:rPr>
          <w:sz w:val="32"/>
          <w:szCs w:val="32"/>
        </w:rPr>
        <w:t xml:space="preserve"> день</w:t>
      </w:r>
      <w:r w:rsidRPr="00B90F81">
        <w:rPr>
          <w:sz w:val="32"/>
          <w:szCs w:val="32"/>
        </w:rPr>
        <w:t xml:space="preserve"> борьбы с суицидом</w:t>
      </w:r>
      <w:r w:rsidR="00F14EE3">
        <w:rPr>
          <w:sz w:val="32"/>
          <w:szCs w:val="32"/>
        </w:rPr>
        <w:t>, 20 марта Всемирный день СЧАСТЬЯ</w:t>
      </w:r>
      <w:r w:rsidR="000D1ACE">
        <w:rPr>
          <w:sz w:val="32"/>
          <w:szCs w:val="32"/>
        </w:rPr>
        <w:t>).</w:t>
      </w:r>
      <w:r w:rsidRPr="00B90F81">
        <w:rPr>
          <w:sz w:val="32"/>
          <w:szCs w:val="32"/>
        </w:rPr>
        <w:t xml:space="preserve"> </w:t>
      </w:r>
    </w:p>
    <w:p w:rsidR="00B90F81" w:rsidRDefault="00B90F81" w:rsidP="0073770C">
      <w:pPr>
        <w:rPr>
          <w:sz w:val="32"/>
          <w:szCs w:val="32"/>
        </w:rPr>
      </w:pPr>
    </w:p>
    <w:p w:rsidR="0073770C" w:rsidRPr="00B90F81" w:rsidRDefault="004773E3" w:rsidP="0073770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F14EE3">
        <w:rPr>
          <w:b/>
          <w:sz w:val="32"/>
          <w:szCs w:val="32"/>
        </w:rPr>
        <w:t>ДЕНЬ СЧАСТЬЯ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Подготовительный этап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1. Создание творческой команды</w:t>
      </w:r>
    </w:p>
    <w:p w:rsidR="00DD77BA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 xml:space="preserve">К </w:t>
      </w:r>
      <w:r w:rsidR="000D1ACE">
        <w:rPr>
          <w:sz w:val="32"/>
          <w:szCs w:val="32"/>
        </w:rPr>
        <w:t>подготовке и проведению акций  привлекаются учащиеся</w:t>
      </w:r>
      <w:r w:rsidR="00DD77BA">
        <w:rPr>
          <w:sz w:val="32"/>
          <w:szCs w:val="32"/>
        </w:rPr>
        <w:t xml:space="preserve"> и педагоги  школы. Это могут быть </w:t>
      </w:r>
      <w:r w:rsidRPr="00B90F81">
        <w:rPr>
          <w:sz w:val="32"/>
          <w:szCs w:val="32"/>
        </w:rPr>
        <w:t xml:space="preserve"> актив</w:t>
      </w:r>
      <w:r w:rsidR="00DD77BA">
        <w:rPr>
          <w:sz w:val="32"/>
          <w:szCs w:val="32"/>
        </w:rPr>
        <w:t>исты,</w:t>
      </w:r>
      <w:r w:rsidRPr="00B90F81">
        <w:rPr>
          <w:sz w:val="32"/>
          <w:szCs w:val="32"/>
        </w:rPr>
        <w:t xml:space="preserve"> а также ребята, которые требуют особого педагогического внимания.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 xml:space="preserve"> Же</w:t>
      </w:r>
      <w:r w:rsidR="00DD77BA">
        <w:rPr>
          <w:sz w:val="32"/>
          <w:szCs w:val="32"/>
        </w:rPr>
        <w:t>лательно, чтобы инициативная группа  имела отличительные знаки</w:t>
      </w:r>
      <w:r w:rsidRPr="00B90F81">
        <w:rPr>
          <w:sz w:val="32"/>
          <w:szCs w:val="32"/>
        </w:rPr>
        <w:t xml:space="preserve">. Это могут быть значки, </w:t>
      </w:r>
      <w:proofErr w:type="spellStart"/>
      <w:r w:rsidRPr="00B90F81">
        <w:rPr>
          <w:sz w:val="32"/>
          <w:szCs w:val="32"/>
        </w:rPr>
        <w:t>бейджи</w:t>
      </w:r>
      <w:proofErr w:type="spellEnd"/>
      <w:r w:rsidRPr="00B90F81">
        <w:rPr>
          <w:sz w:val="32"/>
          <w:szCs w:val="32"/>
        </w:rPr>
        <w:t xml:space="preserve">, </w:t>
      </w:r>
      <w:r w:rsidR="00F14EE3">
        <w:rPr>
          <w:sz w:val="32"/>
          <w:szCs w:val="32"/>
        </w:rPr>
        <w:t xml:space="preserve">майки, кепки, яркие </w:t>
      </w:r>
      <w:r w:rsidR="00DD77BA">
        <w:rPr>
          <w:sz w:val="32"/>
          <w:szCs w:val="32"/>
        </w:rPr>
        <w:t xml:space="preserve">галстуки 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2. Разработка акции</w:t>
      </w:r>
    </w:p>
    <w:p w:rsidR="00DD77BA" w:rsidRDefault="00DD77BA" w:rsidP="0073770C">
      <w:pPr>
        <w:rPr>
          <w:sz w:val="32"/>
          <w:szCs w:val="32"/>
        </w:rPr>
      </w:pPr>
      <w:r>
        <w:rPr>
          <w:sz w:val="32"/>
          <w:szCs w:val="32"/>
        </w:rPr>
        <w:t xml:space="preserve">Акция проходит под </w:t>
      </w:r>
      <w:r w:rsidR="0073770C" w:rsidRPr="00B90F81">
        <w:rPr>
          <w:sz w:val="32"/>
          <w:szCs w:val="32"/>
        </w:rPr>
        <w:t xml:space="preserve"> девиз</w:t>
      </w:r>
      <w:r>
        <w:rPr>
          <w:sz w:val="32"/>
          <w:szCs w:val="32"/>
        </w:rPr>
        <w:t>ом</w:t>
      </w:r>
      <w:r w:rsidR="0073770C" w:rsidRPr="00B90F81">
        <w:rPr>
          <w:sz w:val="32"/>
          <w:szCs w:val="32"/>
        </w:rPr>
        <w:t xml:space="preserve">. </w:t>
      </w:r>
    </w:p>
    <w:p w:rsidR="0073770C" w:rsidRPr="00B90F81" w:rsidRDefault="0073770C" w:rsidP="0073770C">
      <w:pPr>
        <w:rPr>
          <w:sz w:val="32"/>
          <w:szCs w:val="32"/>
        </w:rPr>
      </w:pPr>
      <w:proofErr w:type="gramStart"/>
      <w:r w:rsidRPr="00B90F81">
        <w:rPr>
          <w:sz w:val="32"/>
          <w:szCs w:val="32"/>
        </w:rPr>
        <w:t>Н</w:t>
      </w:r>
      <w:r w:rsidR="00CC4EFC">
        <w:rPr>
          <w:sz w:val="32"/>
          <w:szCs w:val="32"/>
        </w:rPr>
        <w:t>апример</w:t>
      </w:r>
      <w:proofErr w:type="gramEnd"/>
      <w:r w:rsidR="00CC4EFC">
        <w:rPr>
          <w:sz w:val="32"/>
          <w:szCs w:val="32"/>
        </w:rPr>
        <w:t>: «Подари всем улыбку</w:t>
      </w:r>
      <w:r w:rsidR="00DD77BA">
        <w:rPr>
          <w:sz w:val="32"/>
          <w:szCs w:val="32"/>
        </w:rPr>
        <w:t xml:space="preserve">» 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3. Подготовка презентаций о позитивном отношении к различным жизненным ситуациям</w:t>
      </w:r>
    </w:p>
    <w:p w:rsidR="0073770C" w:rsidRPr="00B90F81" w:rsidRDefault="00B90F81" w:rsidP="00737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CC4EFC">
        <w:rPr>
          <w:b/>
          <w:sz w:val="32"/>
          <w:szCs w:val="32"/>
        </w:rPr>
        <w:t>Одинокий маленький человечек.</w:t>
      </w:r>
    </w:p>
    <w:p w:rsidR="00DD77BA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Такую форму работы можно использовать как способ коррекции, поручив создание тематических мультимедийных роликов ребятам, ко</w:t>
      </w:r>
      <w:r w:rsidR="00DD77BA">
        <w:rPr>
          <w:sz w:val="32"/>
          <w:szCs w:val="32"/>
        </w:rPr>
        <w:t>торые имеют склонность к депрессии.</w:t>
      </w:r>
      <w:r w:rsidRPr="00B90F81">
        <w:rPr>
          <w:sz w:val="32"/>
          <w:szCs w:val="32"/>
        </w:rPr>
        <w:t xml:space="preserve"> </w:t>
      </w:r>
    </w:p>
    <w:p w:rsidR="00F14EE3" w:rsidRDefault="00F14EE3" w:rsidP="0073770C">
      <w:pPr>
        <w:rPr>
          <w:sz w:val="32"/>
          <w:szCs w:val="32"/>
        </w:rPr>
      </w:pP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lastRenderedPageBreak/>
        <w:t xml:space="preserve">Другой вариант — конкурс среди классов или отдельных авторов на лучшую презентацию на тему, например, </w:t>
      </w:r>
      <w:r w:rsidR="00CC4EFC">
        <w:rPr>
          <w:b/>
          <w:sz w:val="32"/>
          <w:szCs w:val="32"/>
        </w:rPr>
        <w:t>«Как прекрасен этот мир</w:t>
      </w:r>
      <w:r w:rsidRPr="004773E3">
        <w:rPr>
          <w:b/>
          <w:sz w:val="32"/>
          <w:szCs w:val="32"/>
        </w:rPr>
        <w:t>».</w:t>
      </w:r>
      <w:r w:rsidRPr="00B90F81">
        <w:rPr>
          <w:sz w:val="32"/>
          <w:szCs w:val="32"/>
        </w:rPr>
        <w:t xml:space="preserve"> Презентации и ролики готовятся заранее и </w:t>
      </w:r>
      <w:r w:rsidR="004773E3">
        <w:rPr>
          <w:sz w:val="32"/>
          <w:szCs w:val="32"/>
        </w:rPr>
        <w:t>в день проведения акции лучшие демонстрируются на классных часах.</w:t>
      </w:r>
      <w:r w:rsidRPr="00B90F81">
        <w:rPr>
          <w:sz w:val="32"/>
          <w:szCs w:val="32"/>
        </w:rPr>
        <w:t xml:space="preserve"> Можно предложить ребятам разработать и выпустить информационный буклет на данную тематику.</w:t>
      </w:r>
    </w:p>
    <w:p w:rsidR="0073770C" w:rsidRPr="00B90F81" w:rsidRDefault="00CC4EFC" w:rsidP="00737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«Счастье </w:t>
      </w:r>
      <w:r w:rsidR="0073770C" w:rsidRPr="00B90F81">
        <w:rPr>
          <w:b/>
          <w:sz w:val="32"/>
          <w:szCs w:val="32"/>
        </w:rPr>
        <w:t>через объектив»</w:t>
      </w:r>
    </w:p>
    <w:p w:rsidR="0073770C" w:rsidRPr="00B90F81" w:rsidRDefault="00D07703" w:rsidP="0073770C">
      <w:pPr>
        <w:rPr>
          <w:sz w:val="32"/>
          <w:szCs w:val="32"/>
        </w:rPr>
      </w:pPr>
      <w:r>
        <w:rPr>
          <w:sz w:val="32"/>
          <w:szCs w:val="32"/>
        </w:rPr>
        <w:t xml:space="preserve">Это название фотомарафона, </w:t>
      </w:r>
      <w:r w:rsidR="0073770C" w:rsidRPr="00B90F81">
        <w:rPr>
          <w:sz w:val="32"/>
          <w:szCs w:val="32"/>
        </w:rPr>
        <w:t>который стартует за пару недель до дня провед</w:t>
      </w:r>
      <w:r w:rsidR="00EA3922">
        <w:rPr>
          <w:sz w:val="32"/>
          <w:szCs w:val="32"/>
        </w:rPr>
        <w:t>ения акции. В фотомарафоне могут</w:t>
      </w:r>
      <w:r w:rsidR="00F14EE3">
        <w:rPr>
          <w:sz w:val="32"/>
          <w:szCs w:val="32"/>
        </w:rPr>
        <w:t xml:space="preserve"> принять участие учащиеся,</w:t>
      </w:r>
      <w:r w:rsidR="0073770C" w:rsidRPr="00B90F81">
        <w:rPr>
          <w:sz w:val="32"/>
          <w:szCs w:val="32"/>
        </w:rPr>
        <w:t xml:space="preserve"> учителя и родители. На фотографии должно быть запечатлено все то, что, по мнению автора, может вызвать позитивные эмоции. Фотографии в электронном виде могут транслироваться, как и презента</w:t>
      </w:r>
      <w:r w:rsidR="00EA3922">
        <w:rPr>
          <w:sz w:val="32"/>
          <w:szCs w:val="32"/>
        </w:rPr>
        <w:t xml:space="preserve">ции в </w:t>
      </w:r>
      <w:r w:rsidR="00CC4EFC">
        <w:rPr>
          <w:sz w:val="32"/>
          <w:szCs w:val="32"/>
        </w:rPr>
        <w:t>«</w:t>
      </w:r>
      <w:r w:rsidR="00F14EE3">
        <w:rPr>
          <w:sz w:val="32"/>
          <w:szCs w:val="32"/>
        </w:rPr>
        <w:t>День счастья</w:t>
      </w:r>
      <w:r w:rsidR="00CC4EFC">
        <w:rPr>
          <w:sz w:val="32"/>
          <w:szCs w:val="32"/>
        </w:rPr>
        <w:t>»</w:t>
      </w:r>
      <w:r w:rsidR="0073770C" w:rsidRPr="00B90F81">
        <w:rPr>
          <w:sz w:val="32"/>
          <w:szCs w:val="32"/>
        </w:rPr>
        <w:t>.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Другой вариант — оформление фотовыставки. Фотографии заранее просматривают организаторы с целью отбора тех, которые соответствуют тематике акции.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5. Реклама акции</w:t>
      </w:r>
    </w:p>
    <w:p w:rsidR="0073770C" w:rsidRPr="00B90F81" w:rsidRDefault="00F14EE3" w:rsidP="0073770C">
      <w:pPr>
        <w:rPr>
          <w:sz w:val="32"/>
          <w:szCs w:val="32"/>
        </w:rPr>
      </w:pPr>
      <w:r>
        <w:rPr>
          <w:sz w:val="32"/>
          <w:szCs w:val="32"/>
        </w:rPr>
        <w:t>Накануне Дня счастья</w:t>
      </w:r>
      <w:r w:rsidR="0073770C" w:rsidRPr="00B90F81">
        <w:rPr>
          <w:sz w:val="32"/>
          <w:szCs w:val="32"/>
        </w:rPr>
        <w:t xml:space="preserve"> по школе развешиваются рекламные листовки с программой данного мероприятия. Эта же информация транслируется по школьному радио и публикуется на </w:t>
      </w:r>
      <w:r w:rsidR="00EA3922">
        <w:rPr>
          <w:sz w:val="32"/>
          <w:szCs w:val="32"/>
        </w:rPr>
        <w:t>школьном сайте.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6. Оформление школы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Для создания праздничной атмосферы в образова</w:t>
      </w:r>
      <w:r w:rsidR="00CC4EFC">
        <w:rPr>
          <w:sz w:val="32"/>
          <w:szCs w:val="32"/>
        </w:rPr>
        <w:t>тельном учреждении можно использовать</w:t>
      </w:r>
      <w:r w:rsidRPr="00B90F81">
        <w:rPr>
          <w:sz w:val="32"/>
          <w:szCs w:val="32"/>
        </w:rPr>
        <w:t xml:space="preserve"> воздушные шары, картинки-</w:t>
      </w:r>
      <w:proofErr w:type="spellStart"/>
      <w:r w:rsidRPr="00B90F81">
        <w:rPr>
          <w:sz w:val="32"/>
          <w:szCs w:val="32"/>
        </w:rPr>
        <w:t>мотиваторы</w:t>
      </w:r>
      <w:proofErr w:type="spellEnd"/>
      <w:r w:rsidRPr="00B90F81">
        <w:rPr>
          <w:sz w:val="32"/>
          <w:szCs w:val="32"/>
        </w:rPr>
        <w:t>, шуточные высказывания, которые можно прикрепить на стены и двери кабинетов.</w:t>
      </w:r>
    </w:p>
    <w:p w:rsidR="00B90F81" w:rsidRDefault="00B90F81" w:rsidP="0073770C">
      <w:pPr>
        <w:rPr>
          <w:sz w:val="32"/>
          <w:szCs w:val="32"/>
        </w:rPr>
      </w:pPr>
    </w:p>
    <w:p w:rsidR="00B90F81" w:rsidRDefault="00B90F81" w:rsidP="0073770C">
      <w:pPr>
        <w:rPr>
          <w:sz w:val="32"/>
          <w:szCs w:val="32"/>
        </w:rPr>
      </w:pPr>
    </w:p>
    <w:p w:rsidR="00B90F81" w:rsidRDefault="00B90F81" w:rsidP="0073770C">
      <w:pPr>
        <w:rPr>
          <w:sz w:val="32"/>
          <w:szCs w:val="32"/>
        </w:rPr>
      </w:pPr>
    </w:p>
    <w:p w:rsidR="00B90F81" w:rsidRDefault="00B90F81" w:rsidP="0073770C">
      <w:pPr>
        <w:rPr>
          <w:sz w:val="32"/>
          <w:szCs w:val="32"/>
        </w:rPr>
      </w:pPr>
    </w:p>
    <w:p w:rsidR="0073770C" w:rsidRPr="00B90F81" w:rsidRDefault="00B90F81" w:rsidP="0073770C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</w:t>
      </w:r>
      <w:r w:rsidR="0073770C" w:rsidRPr="00B90F81">
        <w:rPr>
          <w:b/>
          <w:sz w:val="44"/>
          <w:szCs w:val="44"/>
        </w:rPr>
        <w:t>Основной этап</w:t>
      </w:r>
    </w:p>
    <w:p w:rsidR="0073770C" w:rsidRPr="00B90F81" w:rsidRDefault="0073770C" w:rsidP="0073770C">
      <w:pPr>
        <w:rPr>
          <w:sz w:val="32"/>
          <w:szCs w:val="32"/>
        </w:rPr>
      </w:pP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1. Радиоэфир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В день акции на переменах звучит музыка, создающая радостную атмосферу, транслируются школьные новости, программа акции, притчи. Можно провести радиоэфир по заявкам. Такой вариант пользуется успехом не только у ребят, но и у педагогов. Слушатели с удовольствием передают друг для друга (и для классов) приветы, поздравления, песни.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 xml:space="preserve">2. «Поделись </w:t>
      </w:r>
      <w:proofErr w:type="spellStart"/>
      <w:r w:rsidRPr="00B90F81">
        <w:rPr>
          <w:b/>
          <w:sz w:val="32"/>
          <w:szCs w:val="32"/>
        </w:rPr>
        <w:t>улыбкою</w:t>
      </w:r>
      <w:proofErr w:type="spellEnd"/>
      <w:r w:rsidRPr="00B90F81">
        <w:rPr>
          <w:b/>
          <w:sz w:val="32"/>
          <w:szCs w:val="32"/>
        </w:rPr>
        <w:t xml:space="preserve"> своей»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На переменах в фойе школы работает «Солнечный фотограф». В его роли может выступать и кто-то из сотрудников школы, и старшеклассник, который увлекается фотоделом. Он фотографирует всех жел</w:t>
      </w:r>
      <w:r w:rsidR="00EA3922">
        <w:rPr>
          <w:sz w:val="32"/>
          <w:szCs w:val="32"/>
        </w:rPr>
        <w:t>ающих, и эти фотографии затем размещаются на сайте.</w:t>
      </w:r>
      <w:r w:rsidRPr="00B90F81">
        <w:rPr>
          <w:sz w:val="32"/>
          <w:szCs w:val="32"/>
        </w:rPr>
        <w:t xml:space="preserve"> Главное условие для фотомоделей — радостная улыбка!</w:t>
      </w:r>
    </w:p>
    <w:p w:rsidR="0073770C" w:rsidRPr="00B90F81" w:rsidRDefault="000572AF" w:rsidP="0073770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«Счастливый</w:t>
      </w:r>
      <w:r w:rsidR="0073770C" w:rsidRPr="00B90F81">
        <w:rPr>
          <w:b/>
          <w:sz w:val="32"/>
          <w:szCs w:val="32"/>
        </w:rPr>
        <w:t xml:space="preserve"> оракул»</w:t>
      </w:r>
    </w:p>
    <w:p w:rsidR="0073770C" w:rsidRPr="00B90F81" w:rsidRDefault="00EA3922" w:rsidP="0073770C">
      <w:pPr>
        <w:rPr>
          <w:sz w:val="32"/>
          <w:szCs w:val="32"/>
        </w:rPr>
      </w:pPr>
      <w:r>
        <w:rPr>
          <w:sz w:val="32"/>
          <w:szCs w:val="32"/>
        </w:rPr>
        <w:t xml:space="preserve">Эту форму работы можно использовать  для педагогов и </w:t>
      </w:r>
      <w:r w:rsidR="009F3E83">
        <w:rPr>
          <w:sz w:val="32"/>
          <w:szCs w:val="32"/>
        </w:rPr>
        <w:t xml:space="preserve">старшеклассников. </w:t>
      </w:r>
      <w:r w:rsidR="0073770C" w:rsidRPr="00B90F81">
        <w:rPr>
          <w:sz w:val="32"/>
          <w:szCs w:val="32"/>
        </w:rPr>
        <w:t xml:space="preserve"> Заранее готовятся жизнеутверждающие высказывания или положительные суждения. Они распечатываются (выписываются) на отдельных листках бумаги, которые затем сворачиваются и складываются в одну емкость. Педагогам</w:t>
      </w:r>
      <w:r w:rsidR="009F3E83">
        <w:rPr>
          <w:sz w:val="32"/>
          <w:szCs w:val="32"/>
        </w:rPr>
        <w:t xml:space="preserve"> и старшеклассникам </w:t>
      </w:r>
      <w:r w:rsidR="0073770C" w:rsidRPr="00B90F81">
        <w:rPr>
          <w:sz w:val="32"/>
          <w:szCs w:val="32"/>
        </w:rPr>
        <w:t xml:space="preserve"> предлагается задать себе какой-либо актуальный вопрос или вспомнить какое-то важное желание и достать из сосуда метафорический ответ.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4. Площадка «Солнце спрятано в каждом!»</w:t>
      </w:r>
    </w:p>
    <w:p w:rsidR="0073770C" w:rsidRPr="00B90F81" w:rsidRDefault="00CC4EFC" w:rsidP="0073770C">
      <w:pPr>
        <w:rPr>
          <w:sz w:val="32"/>
          <w:szCs w:val="32"/>
        </w:rPr>
      </w:pPr>
      <w:r>
        <w:rPr>
          <w:sz w:val="32"/>
          <w:szCs w:val="32"/>
        </w:rPr>
        <w:t>Здесь работают художники гримеры</w:t>
      </w:r>
      <w:r w:rsidR="0073770C" w:rsidRPr="00B90F81">
        <w:rPr>
          <w:sz w:val="32"/>
          <w:szCs w:val="32"/>
        </w:rPr>
        <w:t>, которые кр</w:t>
      </w:r>
      <w:r>
        <w:rPr>
          <w:sz w:val="32"/>
          <w:szCs w:val="32"/>
        </w:rPr>
        <w:t xml:space="preserve">асками и гримом рисуют на </w:t>
      </w:r>
      <w:r w:rsidR="0073770C" w:rsidRPr="00B90F81">
        <w:rPr>
          <w:sz w:val="32"/>
          <w:szCs w:val="32"/>
        </w:rPr>
        <w:t>лицах</w:t>
      </w:r>
      <w:r w:rsidR="000572AF">
        <w:rPr>
          <w:sz w:val="32"/>
          <w:szCs w:val="32"/>
        </w:rPr>
        <w:t>,</w:t>
      </w:r>
      <w:r w:rsidR="0073770C" w:rsidRPr="00B90F81">
        <w:rPr>
          <w:sz w:val="32"/>
          <w:szCs w:val="32"/>
        </w:rPr>
        <w:t xml:space="preserve"> всех же</w:t>
      </w:r>
      <w:r>
        <w:rPr>
          <w:sz w:val="32"/>
          <w:szCs w:val="32"/>
        </w:rPr>
        <w:t>лающих смайлик или солнышко. Эта площадка очень понравится младшим школьникам</w:t>
      </w:r>
      <w:r w:rsidR="0073770C" w:rsidRPr="00B90F81">
        <w:rPr>
          <w:sz w:val="32"/>
          <w:szCs w:val="32"/>
        </w:rPr>
        <w:t xml:space="preserve">. В процессе рисования художники говорят о том, что солнечное настроение </w:t>
      </w:r>
      <w:r w:rsidR="0073770C" w:rsidRPr="00B90F81">
        <w:rPr>
          <w:sz w:val="32"/>
          <w:szCs w:val="32"/>
        </w:rPr>
        <w:lastRenderedPageBreak/>
        <w:t>зависит не только от погоды, но и от улыбок людей, хороших поступков, приятных событий. Каждый человек может сиять, как солнце, и дарить тепло и радость окружающим.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5. «Сделаем жизнь цветной»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В фойе на полу из обычных черно-белых газет выкладывается линия — метафорическая дорога жизни. Для того чтобы удобно было работать, газеты между собой соединяются скотчем или клеем. Всем участникам акции предлагается раскрасить эту дорогу жизни разными красками, которые ассоциируются с приятными и важными событиями, хорошим настроением, положительными эмоциями и пр. Изобразительные средства желательно подготовить заранее. Это могут быть акварельные краски или гуашь, маркеры, восковые мелки.</w:t>
      </w:r>
    </w:p>
    <w:p w:rsidR="0073770C" w:rsidRPr="00B90F81" w:rsidRDefault="0073770C" w:rsidP="0073770C">
      <w:pPr>
        <w:rPr>
          <w:b/>
          <w:sz w:val="32"/>
          <w:szCs w:val="32"/>
        </w:rPr>
      </w:pPr>
      <w:r w:rsidRPr="00B90F81">
        <w:rPr>
          <w:b/>
          <w:sz w:val="32"/>
          <w:szCs w:val="32"/>
        </w:rPr>
        <w:t>6. «Коллекция теплых слов»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Для данной техники понадобится один или несколько (в зависимости от активности участников акции) листов ватмана. Листы крепятся на стену или специальные подставки, около ни</w:t>
      </w:r>
      <w:r w:rsidR="00CC4EFC">
        <w:rPr>
          <w:sz w:val="32"/>
          <w:szCs w:val="32"/>
        </w:rPr>
        <w:t>х на переменах дежурят старшеклассники. Старшеклассники</w:t>
      </w:r>
      <w:r w:rsidRPr="00B90F81">
        <w:rPr>
          <w:sz w:val="32"/>
          <w:szCs w:val="32"/>
        </w:rPr>
        <w:t xml:space="preserve"> объясняют участникам, что в рамках проводимой акции создается коллекция теплых слов. Ребята могут записать на лист слова или фразы, от которых на душе становится теплее, которые могут поддержать в трудную минуту, заставить улыбнуться.</w:t>
      </w:r>
    </w:p>
    <w:p w:rsidR="0073770C" w:rsidRPr="00B90F81" w:rsidRDefault="00F14EE3" w:rsidP="00737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proofErr w:type="spellStart"/>
      <w:r>
        <w:rPr>
          <w:b/>
          <w:sz w:val="32"/>
          <w:szCs w:val="32"/>
        </w:rPr>
        <w:t>Флэ</w:t>
      </w:r>
      <w:r w:rsidR="0014151A">
        <w:rPr>
          <w:b/>
          <w:sz w:val="32"/>
          <w:szCs w:val="32"/>
        </w:rPr>
        <w:t>шмоб</w:t>
      </w:r>
      <w:proofErr w:type="spellEnd"/>
      <w:r w:rsidR="0014151A">
        <w:rPr>
          <w:b/>
          <w:sz w:val="32"/>
          <w:szCs w:val="32"/>
        </w:rPr>
        <w:t xml:space="preserve"> «Улыбнись жизни, ты ВСЕМ </w:t>
      </w:r>
      <w:r w:rsidR="0073770C" w:rsidRPr="00B90F81">
        <w:rPr>
          <w:b/>
          <w:sz w:val="32"/>
          <w:szCs w:val="32"/>
        </w:rPr>
        <w:t>нравишься»</w:t>
      </w:r>
    </w:p>
    <w:p w:rsidR="0073770C" w:rsidRPr="00B90F81" w:rsidRDefault="0014151A" w:rsidP="0073770C">
      <w:pPr>
        <w:rPr>
          <w:sz w:val="32"/>
          <w:szCs w:val="32"/>
        </w:rPr>
      </w:pPr>
      <w:r>
        <w:rPr>
          <w:sz w:val="32"/>
          <w:szCs w:val="32"/>
        </w:rPr>
        <w:t>Группа старшеклассников</w:t>
      </w:r>
      <w:r w:rsidR="0073770C" w:rsidRPr="00B90F81">
        <w:rPr>
          <w:sz w:val="32"/>
          <w:szCs w:val="32"/>
        </w:rPr>
        <w:t xml:space="preserve"> перемещается по школе, приветствуя всех </w:t>
      </w:r>
      <w:proofErr w:type="spellStart"/>
      <w:r w:rsidR="0073770C" w:rsidRPr="00B90F81">
        <w:rPr>
          <w:sz w:val="32"/>
          <w:szCs w:val="32"/>
        </w:rPr>
        <w:t>кричалками</w:t>
      </w:r>
      <w:proofErr w:type="spellEnd"/>
      <w:r w:rsidR="00EF0836">
        <w:rPr>
          <w:sz w:val="32"/>
          <w:szCs w:val="32"/>
        </w:rPr>
        <w:t xml:space="preserve"> </w:t>
      </w:r>
      <w:r w:rsidR="0073770C" w:rsidRPr="00B90F81">
        <w:rPr>
          <w:sz w:val="32"/>
          <w:szCs w:val="32"/>
        </w:rPr>
        <w:t>-</w:t>
      </w:r>
      <w:r w:rsidR="00EF0836">
        <w:rPr>
          <w:sz w:val="32"/>
          <w:szCs w:val="32"/>
        </w:rPr>
        <w:t xml:space="preserve"> </w:t>
      </w:r>
      <w:proofErr w:type="spellStart"/>
      <w:r w:rsidR="0073770C" w:rsidRPr="00B90F81">
        <w:rPr>
          <w:sz w:val="32"/>
          <w:szCs w:val="32"/>
        </w:rPr>
        <w:t>мотиваторами</w:t>
      </w:r>
      <w:proofErr w:type="spellEnd"/>
      <w:r w:rsidR="0073770C" w:rsidRPr="00B90F81">
        <w:rPr>
          <w:sz w:val="32"/>
          <w:szCs w:val="32"/>
        </w:rPr>
        <w:t xml:space="preserve"> и запуская в воздух мыльные пузыри.</w:t>
      </w:r>
    </w:p>
    <w:p w:rsidR="00B90F81" w:rsidRDefault="00B90F81" w:rsidP="0073770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9F3E83" w:rsidRDefault="00B90F81" w:rsidP="0073770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9F3E83">
        <w:rPr>
          <w:sz w:val="40"/>
          <w:szCs w:val="40"/>
        </w:rPr>
        <w:t xml:space="preserve">                   </w:t>
      </w:r>
    </w:p>
    <w:p w:rsidR="009F3E83" w:rsidRDefault="009F3E83" w:rsidP="0073770C">
      <w:pPr>
        <w:rPr>
          <w:sz w:val="40"/>
          <w:szCs w:val="40"/>
        </w:rPr>
      </w:pPr>
    </w:p>
    <w:p w:rsidR="009F3E83" w:rsidRDefault="009F3E83" w:rsidP="0073770C">
      <w:pPr>
        <w:rPr>
          <w:sz w:val="40"/>
          <w:szCs w:val="40"/>
        </w:rPr>
      </w:pPr>
    </w:p>
    <w:p w:rsidR="0073770C" w:rsidRPr="00B90F81" w:rsidRDefault="009F3E83" w:rsidP="007377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B90F81">
        <w:rPr>
          <w:sz w:val="40"/>
          <w:szCs w:val="40"/>
        </w:rPr>
        <w:t xml:space="preserve"> </w:t>
      </w:r>
      <w:r w:rsidR="0073770C" w:rsidRPr="00B90F81">
        <w:rPr>
          <w:sz w:val="40"/>
          <w:szCs w:val="40"/>
        </w:rPr>
        <w:t>Заключительный этап</w:t>
      </w:r>
    </w:p>
    <w:p w:rsidR="0073770C" w:rsidRPr="00B90F81" w:rsidRDefault="0073770C" w:rsidP="0073770C">
      <w:pPr>
        <w:rPr>
          <w:sz w:val="32"/>
          <w:szCs w:val="32"/>
        </w:rPr>
      </w:pPr>
    </w:p>
    <w:p w:rsidR="009F3E83" w:rsidRPr="009F3E83" w:rsidRDefault="0073770C" w:rsidP="009F3E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3E83">
        <w:rPr>
          <w:sz w:val="32"/>
          <w:szCs w:val="32"/>
        </w:rPr>
        <w:t xml:space="preserve">В «Корзине отзывов» все участники могут оставить свой отзыв о проведенном дне, закончив предложение: </w:t>
      </w:r>
    </w:p>
    <w:p w:rsidR="0073770C" w:rsidRPr="009F3E83" w:rsidRDefault="009F3E83" w:rsidP="009F3E8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73770C" w:rsidRPr="009F3E83">
        <w:rPr>
          <w:b/>
          <w:sz w:val="32"/>
          <w:szCs w:val="32"/>
        </w:rPr>
        <w:t>«Сегодняшний день для меня…»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2. Оформляется «Коллекция теплых слов» и размещается на информационных</w:t>
      </w:r>
      <w:r w:rsidR="009F3E83">
        <w:rPr>
          <w:sz w:val="32"/>
          <w:szCs w:val="32"/>
        </w:rPr>
        <w:t xml:space="preserve"> стендах в холле,</w:t>
      </w:r>
      <w:r w:rsidRPr="00B90F81">
        <w:rPr>
          <w:sz w:val="32"/>
          <w:szCs w:val="32"/>
        </w:rPr>
        <w:t xml:space="preserve"> а также на сайте школы.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3. Позитивные презентации, созданные участниками акции, используются в дальнейшем педагогами на классных часах.</w:t>
      </w:r>
    </w:p>
    <w:p w:rsidR="0073770C" w:rsidRPr="00B90F81" w:rsidRDefault="0014151A" w:rsidP="0073770C">
      <w:pPr>
        <w:rPr>
          <w:sz w:val="32"/>
          <w:szCs w:val="32"/>
        </w:rPr>
      </w:pPr>
      <w:r>
        <w:rPr>
          <w:sz w:val="32"/>
          <w:szCs w:val="32"/>
        </w:rPr>
        <w:t xml:space="preserve">4. С группой старшеклассников </w:t>
      </w:r>
      <w:r w:rsidR="0073770C" w:rsidRPr="00B90F81">
        <w:rPr>
          <w:sz w:val="32"/>
          <w:szCs w:val="32"/>
        </w:rPr>
        <w:t>проводится обсуждение акции, выделяются наиболее интересные моменты и то, от чего можно было бы отказаться при проведении следующих акций.</w:t>
      </w:r>
    </w:p>
    <w:p w:rsidR="0073770C" w:rsidRPr="00B90F81" w:rsidRDefault="0073770C" w:rsidP="0073770C">
      <w:pPr>
        <w:rPr>
          <w:sz w:val="32"/>
          <w:szCs w:val="32"/>
        </w:rPr>
      </w:pPr>
    </w:p>
    <w:p w:rsidR="0073770C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Если активность участия в такой</w:t>
      </w:r>
      <w:r w:rsidR="00F14EE3">
        <w:rPr>
          <w:sz w:val="32"/>
          <w:szCs w:val="32"/>
        </w:rPr>
        <w:t xml:space="preserve"> акции высокая, то День счастья может плавно перерасти в Счастливую</w:t>
      </w:r>
      <w:r w:rsidR="009F3E83">
        <w:rPr>
          <w:sz w:val="32"/>
          <w:szCs w:val="32"/>
        </w:rPr>
        <w:t xml:space="preserve"> неделю. И в завершение  ВСЕМ  пожелать </w:t>
      </w:r>
      <w:r w:rsidRPr="00B90F81">
        <w:rPr>
          <w:sz w:val="32"/>
          <w:szCs w:val="32"/>
        </w:rPr>
        <w:t xml:space="preserve"> с улыбкой встречать каждый новый день, любить то, чем занимаетесь, и заниматься тем, что любите!</w:t>
      </w:r>
    </w:p>
    <w:p w:rsidR="006610E9" w:rsidRDefault="006610E9" w:rsidP="0073770C">
      <w:pPr>
        <w:rPr>
          <w:sz w:val="32"/>
          <w:szCs w:val="32"/>
        </w:rPr>
      </w:pPr>
    </w:p>
    <w:p w:rsidR="006610E9" w:rsidRPr="006610E9" w:rsidRDefault="006610E9" w:rsidP="0073770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14151A">
        <w:rPr>
          <w:sz w:val="44"/>
          <w:szCs w:val="44"/>
        </w:rPr>
        <w:t xml:space="preserve">     </w:t>
      </w:r>
      <w:r w:rsidRPr="006610E9">
        <w:rPr>
          <w:sz w:val="44"/>
          <w:szCs w:val="44"/>
        </w:rPr>
        <w:t>ПРИЛОЖЕНИЕ</w:t>
      </w:r>
    </w:p>
    <w:p w:rsidR="0073770C" w:rsidRPr="006610E9" w:rsidRDefault="0073770C" w:rsidP="0073770C">
      <w:pPr>
        <w:rPr>
          <w:b/>
          <w:sz w:val="32"/>
          <w:szCs w:val="32"/>
        </w:rPr>
      </w:pPr>
      <w:r w:rsidRPr="006610E9">
        <w:rPr>
          <w:b/>
          <w:sz w:val="32"/>
          <w:szCs w:val="32"/>
        </w:rPr>
        <w:t>«Коллекция теплых слов».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>На специально подго</w:t>
      </w:r>
      <w:r w:rsidR="009F3E83">
        <w:rPr>
          <w:sz w:val="32"/>
          <w:szCs w:val="32"/>
        </w:rPr>
        <w:t xml:space="preserve">товленный лист ватмана </w:t>
      </w:r>
      <w:r w:rsidRPr="00B90F81">
        <w:rPr>
          <w:sz w:val="32"/>
          <w:szCs w:val="32"/>
        </w:rPr>
        <w:t xml:space="preserve"> вписать слова, от которых в трудную или грустную минуту становится светлее и теплее на душе!  Давайте вместе создадим коллекцию таких ВАЖНЫХ и ДОБРЫХ СЛОВ!</w:t>
      </w:r>
    </w:p>
    <w:p w:rsidR="0014151A" w:rsidRDefault="0014151A" w:rsidP="0073770C">
      <w:pPr>
        <w:rPr>
          <w:b/>
          <w:sz w:val="32"/>
          <w:szCs w:val="32"/>
        </w:rPr>
      </w:pPr>
    </w:p>
    <w:p w:rsidR="0014151A" w:rsidRDefault="0014151A" w:rsidP="0073770C">
      <w:pPr>
        <w:rPr>
          <w:b/>
          <w:sz w:val="32"/>
          <w:szCs w:val="32"/>
        </w:rPr>
      </w:pPr>
    </w:p>
    <w:p w:rsidR="0014151A" w:rsidRDefault="0014151A" w:rsidP="0073770C">
      <w:pPr>
        <w:rPr>
          <w:b/>
          <w:sz w:val="32"/>
          <w:szCs w:val="32"/>
        </w:rPr>
      </w:pPr>
    </w:p>
    <w:p w:rsidR="0014151A" w:rsidRDefault="0073770C" w:rsidP="0073770C">
      <w:pPr>
        <w:rPr>
          <w:b/>
          <w:sz w:val="32"/>
          <w:szCs w:val="32"/>
        </w:rPr>
      </w:pPr>
      <w:r w:rsidRPr="006610E9">
        <w:rPr>
          <w:b/>
          <w:sz w:val="32"/>
          <w:szCs w:val="32"/>
        </w:rPr>
        <w:lastRenderedPageBreak/>
        <w:t>«Со</w:t>
      </w:r>
      <w:r w:rsidR="009F3E83" w:rsidRPr="006610E9">
        <w:rPr>
          <w:b/>
          <w:sz w:val="32"/>
          <w:szCs w:val="32"/>
        </w:rPr>
        <w:t xml:space="preserve">лнце спрятано в каждом!» </w:t>
      </w:r>
    </w:p>
    <w:p w:rsidR="0073770C" w:rsidRPr="0014151A" w:rsidRDefault="009F3E83" w:rsidP="0073770C">
      <w:pPr>
        <w:rPr>
          <w:b/>
          <w:sz w:val="32"/>
          <w:szCs w:val="32"/>
        </w:rPr>
      </w:pPr>
      <w:r>
        <w:rPr>
          <w:sz w:val="32"/>
          <w:szCs w:val="32"/>
        </w:rPr>
        <w:t>П</w:t>
      </w:r>
      <w:r w:rsidR="0073770C" w:rsidRPr="00B90F81">
        <w:rPr>
          <w:sz w:val="32"/>
          <w:szCs w:val="32"/>
        </w:rPr>
        <w:t>озитивные художники предлагают с помощью красок и кисточки нарисовать на вашем лице солнце! Если вам эта идея по душе — ищите наших художников и становитесь в очередь!</w:t>
      </w:r>
    </w:p>
    <w:p w:rsidR="0073770C" w:rsidRPr="00B90F81" w:rsidRDefault="0073770C" w:rsidP="0073770C">
      <w:pPr>
        <w:rPr>
          <w:sz w:val="32"/>
          <w:szCs w:val="32"/>
        </w:rPr>
      </w:pPr>
    </w:p>
    <w:p w:rsidR="009F3E83" w:rsidRPr="006610E9" w:rsidRDefault="0073770C" w:rsidP="0073770C">
      <w:pPr>
        <w:rPr>
          <w:b/>
          <w:sz w:val="32"/>
          <w:szCs w:val="32"/>
        </w:rPr>
      </w:pPr>
      <w:r w:rsidRPr="006610E9">
        <w:rPr>
          <w:b/>
          <w:sz w:val="32"/>
          <w:szCs w:val="32"/>
        </w:rPr>
        <w:t xml:space="preserve">«Поделись </w:t>
      </w:r>
      <w:proofErr w:type="spellStart"/>
      <w:r w:rsidRPr="006610E9">
        <w:rPr>
          <w:b/>
          <w:sz w:val="32"/>
          <w:szCs w:val="32"/>
        </w:rPr>
        <w:t>улыбкою</w:t>
      </w:r>
      <w:proofErr w:type="spellEnd"/>
      <w:r w:rsidRPr="006610E9">
        <w:rPr>
          <w:b/>
          <w:sz w:val="32"/>
          <w:szCs w:val="32"/>
        </w:rPr>
        <w:t xml:space="preserve"> своей!»</w:t>
      </w:r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 xml:space="preserve"> На большой перемене в холле школы будет работать</w:t>
      </w:r>
      <w:r w:rsidR="000572AF">
        <w:rPr>
          <w:sz w:val="32"/>
          <w:szCs w:val="32"/>
        </w:rPr>
        <w:t xml:space="preserve"> «</w:t>
      </w:r>
      <w:r w:rsidRPr="00B90F81">
        <w:rPr>
          <w:sz w:val="32"/>
          <w:szCs w:val="32"/>
        </w:rPr>
        <w:t>Солнечный фотограф</w:t>
      </w:r>
      <w:r w:rsidR="000572AF">
        <w:rPr>
          <w:sz w:val="32"/>
          <w:szCs w:val="32"/>
        </w:rPr>
        <w:t>»</w:t>
      </w:r>
      <w:r w:rsidRPr="00B90F81">
        <w:rPr>
          <w:sz w:val="32"/>
          <w:szCs w:val="32"/>
        </w:rPr>
        <w:t>, который с радостью сфотографирует ваше позитивное настроение, и уже через урок все смог</w:t>
      </w:r>
      <w:r w:rsidR="009F3E83">
        <w:rPr>
          <w:sz w:val="32"/>
          <w:szCs w:val="32"/>
        </w:rPr>
        <w:t>ут это настроение на сайте.</w:t>
      </w:r>
    </w:p>
    <w:p w:rsidR="006610E9" w:rsidRPr="006610E9" w:rsidRDefault="0073770C" w:rsidP="0073770C">
      <w:pPr>
        <w:rPr>
          <w:b/>
          <w:sz w:val="32"/>
          <w:szCs w:val="32"/>
        </w:rPr>
      </w:pPr>
      <w:r w:rsidRPr="006610E9">
        <w:rPr>
          <w:b/>
          <w:sz w:val="32"/>
          <w:szCs w:val="32"/>
        </w:rPr>
        <w:t>«Иду по жизни легко!»</w:t>
      </w:r>
      <w:bookmarkStart w:id="0" w:name="_GoBack"/>
      <w:bookmarkEnd w:id="0"/>
    </w:p>
    <w:p w:rsidR="0073770C" w:rsidRPr="00B90F81" w:rsidRDefault="0073770C" w:rsidP="0073770C">
      <w:pPr>
        <w:rPr>
          <w:sz w:val="32"/>
          <w:szCs w:val="32"/>
        </w:rPr>
      </w:pPr>
      <w:r w:rsidRPr="00B90F81">
        <w:rPr>
          <w:sz w:val="32"/>
          <w:szCs w:val="32"/>
        </w:rPr>
        <w:t xml:space="preserve"> </w:t>
      </w:r>
      <w:r w:rsidR="00F14EE3">
        <w:rPr>
          <w:sz w:val="32"/>
          <w:szCs w:val="32"/>
        </w:rPr>
        <w:t>«</w:t>
      </w:r>
      <w:r w:rsidRPr="00B90F81">
        <w:rPr>
          <w:sz w:val="32"/>
          <w:szCs w:val="32"/>
        </w:rPr>
        <w:t xml:space="preserve">Уважаемые педагоги! Для вас мы подготовили сюрприз — прекрасную уникальную возможность сделать вашу жизнь гармоничнее, ярче, радостнее! Более подробно </w:t>
      </w:r>
      <w:r w:rsidR="006610E9">
        <w:rPr>
          <w:sz w:val="32"/>
          <w:szCs w:val="32"/>
        </w:rPr>
        <w:t xml:space="preserve">об этом вы узнаете </w:t>
      </w:r>
      <w:r w:rsidRPr="00B90F81">
        <w:rPr>
          <w:sz w:val="32"/>
          <w:szCs w:val="32"/>
        </w:rPr>
        <w:t xml:space="preserve"> на большой перемене! На личном опыте проверено, что пускать мыльные пузыри в большой компании — очень увлекательное занятие! И если у вас совершенно случайно в школьной сумке оказалась баночка с мыльными пузырями — то приглашаем на большой перемене присоединиться к нам!</w:t>
      </w:r>
      <w:r w:rsidR="00F14EE3">
        <w:rPr>
          <w:sz w:val="32"/>
          <w:szCs w:val="32"/>
        </w:rPr>
        <w:t>» -объявление школьного радио.</w:t>
      </w:r>
    </w:p>
    <w:p w:rsidR="0073770C" w:rsidRPr="00B90F81" w:rsidRDefault="0073770C" w:rsidP="0073770C">
      <w:pPr>
        <w:rPr>
          <w:sz w:val="32"/>
          <w:szCs w:val="32"/>
        </w:rPr>
      </w:pPr>
    </w:p>
    <w:p w:rsidR="00C04077" w:rsidRPr="006610E9" w:rsidRDefault="00F87C7B" w:rsidP="007377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ХОРОШЕГО ВСЕМ </w:t>
      </w:r>
      <w:r w:rsidR="0073770C" w:rsidRPr="006610E9">
        <w:rPr>
          <w:b/>
          <w:sz w:val="32"/>
          <w:szCs w:val="32"/>
        </w:rPr>
        <w:t xml:space="preserve"> НАСТРОЕНИЯ!</w:t>
      </w:r>
    </w:p>
    <w:sectPr w:rsidR="00C04077" w:rsidRPr="0066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97C5B"/>
    <w:multiLevelType w:val="hybridMultilevel"/>
    <w:tmpl w:val="361C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13"/>
    <w:rsid w:val="000572AF"/>
    <w:rsid w:val="000D1ACE"/>
    <w:rsid w:val="0010341A"/>
    <w:rsid w:val="0014151A"/>
    <w:rsid w:val="004773E3"/>
    <w:rsid w:val="005A5C0F"/>
    <w:rsid w:val="006610E9"/>
    <w:rsid w:val="006A7F74"/>
    <w:rsid w:val="0073770C"/>
    <w:rsid w:val="007A2213"/>
    <w:rsid w:val="009F3E83"/>
    <w:rsid w:val="00B1195A"/>
    <w:rsid w:val="00B90F81"/>
    <w:rsid w:val="00CC4EFC"/>
    <w:rsid w:val="00CF2BD8"/>
    <w:rsid w:val="00D07703"/>
    <w:rsid w:val="00DD77BA"/>
    <w:rsid w:val="00E8278C"/>
    <w:rsid w:val="00EA3922"/>
    <w:rsid w:val="00EF0836"/>
    <w:rsid w:val="00F14EE3"/>
    <w:rsid w:val="00F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E1D16-A5B7-46D3-885F-98BF24E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64CF-AB5B-458E-A0D3-14DAB11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user_420</dc:creator>
  <cp:keywords/>
  <dc:description/>
  <cp:lastModifiedBy>user_420</cp:lastModifiedBy>
  <cp:revision>14</cp:revision>
  <dcterms:created xsi:type="dcterms:W3CDTF">2017-03-17T14:33:00Z</dcterms:created>
  <dcterms:modified xsi:type="dcterms:W3CDTF">2017-03-27T08:08:00Z</dcterms:modified>
</cp:coreProperties>
</file>