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A6" w:rsidRDefault="00357AA6" w:rsidP="00357A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57AA6" w:rsidRPr="00CC25BD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CC25B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25B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AA6" w:rsidRPr="00CC25BD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CC25BD">
        <w:rPr>
          <w:rFonts w:ascii="Times New Roman" w:hAnsi="Times New Roman" w:cs="Times New Roman"/>
          <w:sz w:val="24"/>
          <w:szCs w:val="24"/>
        </w:rPr>
        <w:t xml:space="preserve">Протокол педсовета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25BD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E7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E7">
        <w:rPr>
          <w:rFonts w:ascii="Times New Roman" w:hAnsi="Times New Roman" w:cs="Times New Roman"/>
          <w:sz w:val="24"/>
          <w:szCs w:val="24"/>
        </w:rPr>
        <w:t>31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830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57AA6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CC25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B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0E7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830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C2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25BD">
        <w:rPr>
          <w:rFonts w:ascii="Times New Roman" w:hAnsi="Times New Roman" w:cs="Times New Roman"/>
          <w:sz w:val="24"/>
          <w:szCs w:val="24"/>
        </w:rPr>
        <w:t>Директор МОУ СОШ №33</w:t>
      </w:r>
    </w:p>
    <w:p w:rsidR="00357AA6" w:rsidRPr="00CC25BD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О.В.Левина</w:t>
      </w:r>
      <w:proofErr w:type="spellEnd"/>
    </w:p>
    <w:p w:rsidR="00357AA6" w:rsidRDefault="00357AA6" w:rsidP="00357AA6">
      <w:pPr>
        <w:spacing w:line="1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                                                                             </w:t>
      </w:r>
    </w:p>
    <w:p w:rsidR="00357AA6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357AA6" w:rsidRPr="00CC25BD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357AA6" w:rsidRPr="00CC25BD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7AA6" w:rsidRPr="00CC25BD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57AA6" w:rsidRPr="00CC25BD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ИСЛЕДОВАТЕЛИ</w:t>
      </w:r>
      <w:bookmarkStart w:id="0" w:name="_GoBack"/>
      <w:bookmarkEnd w:id="0"/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57AA6" w:rsidRPr="00CC25BD" w:rsidRDefault="00357AA6" w:rsidP="00357AA6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25BD">
        <w:rPr>
          <w:rFonts w:ascii="Times New Roman" w:hAnsi="Times New Roman" w:cs="Times New Roman"/>
          <w:sz w:val="24"/>
          <w:szCs w:val="24"/>
        </w:rPr>
        <w:t>Учебных недель-34</w:t>
      </w:r>
    </w:p>
    <w:p w:rsidR="00357AA6" w:rsidRPr="00CC25BD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C25BD">
        <w:rPr>
          <w:rFonts w:ascii="Times New Roman" w:hAnsi="Times New Roman" w:cs="Times New Roman"/>
          <w:sz w:val="24"/>
          <w:szCs w:val="24"/>
        </w:rPr>
        <w:t>Количество часов в неделю-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7AA6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</w:t>
      </w:r>
      <w:r w:rsidRPr="00CC25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357AA6" w:rsidRDefault="00357AA6" w:rsidP="00357AA6">
      <w:pPr>
        <w:spacing w:line="18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A223FB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57AA6">
        <w:rPr>
          <w:rFonts w:ascii="Times New Roman" w:hAnsi="Times New Roman" w:cs="Times New Roman"/>
          <w:sz w:val="24"/>
          <w:szCs w:val="24"/>
        </w:rPr>
        <w:t>:</w:t>
      </w: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Рождественская Наталья Владимировна</w:t>
      </w: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57AA6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Г.о.Подольск</w:t>
      </w:r>
    </w:p>
    <w:p w:rsidR="00357AA6" w:rsidRPr="00CC25BD" w:rsidRDefault="00357AA6" w:rsidP="00357AA6">
      <w:pPr>
        <w:spacing w:line="1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357AA6" w:rsidRDefault="00357AA6" w:rsidP="00B32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5920" w:rsidRPr="00A809BF" w:rsidRDefault="00B32A58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кружка</w:t>
      </w:r>
      <w:r w:rsidR="00B70765" w:rsidRPr="00A8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естественнонаучной направленности</w:t>
      </w:r>
      <w:r w:rsidRPr="00A8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ИСКАТЕЛИ</w:t>
      </w:r>
    </w:p>
    <w:p w:rsidR="00ED23C8" w:rsidRPr="00A809BF" w:rsidRDefault="00ED23C8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Рождественская Наталья Владимировна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B32A58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на занятия </w:t>
      </w:r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кружковой деятельности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отводится 1 час в неделю. </w:t>
      </w:r>
    </w:p>
    <w:p w:rsidR="00235920" w:rsidRPr="00A809BF" w:rsidRDefault="00B32A58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235920"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данного объединения</w:t>
      </w:r>
      <w:r w:rsidR="00235920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повышение </w:t>
      </w:r>
      <w:proofErr w:type="gramStart"/>
      <w:r w:rsidR="00235920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  экологической</w:t>
      </w:r>
      <w:proofErr w:type="gramEnd"/>
      <w:r w:rsidR="00235920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школьников, формирование системы взглядов, принципов, норм поведения в отношении к окружающей среде, развитие познавательной установки личности на решение проблем современного общества. </w:t>
      </w:r>
    </w:p>
    <w:p w:rsidR="00B32A58" w:rsidRPr="00A809BF" w:rsidRDefault="00B32A58" w:rsidP="00A809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>Цель «Искателей»</w:t>
      </w:r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 — выявление и раскрытие талантов в сфере науки и технологий, развитие </w:t>
      </w:r>
      <w:proofErr w:type="gramStart"/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детей  Подмосковья</w:t>
      </w:r>
      <w:proofErr w:type="gramEnd"/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 рамках современного качественного дополнительного образования.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r w:rsidRPr="00A809B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Основные задачи объединения: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овладение основами экологии;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формирование научных взглядов </w:t>
      </w:r>
      <w:proofErr w:type="gramStart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природу</w:t>
      </w:r>
      <w:proofErr w:type="gramEnd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воспитание любви   и </w:t>
      </w:r>
      <w:proofErr w:type="gramStart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  отношения</w:t>
      </w:r>
      <w:proofErr w:type="gramEnd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природе и биологическим ресурсам;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применение правил природоохранного поведения в повседневной жизни;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проблемами использования природных ресурсов;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умениями характеризовать состояние окружающе</w:t>
      </w:r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среды с </w:t>
      </w:r>
      <w:proofErr w:type="gramStart"/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  ее</w:t>
      </w:r>
      <w:proofErr w:type="gramEnd"/>
      <w:r w:rsidR="00B32A58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 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людей.  </w:t>
      </w:r>
    </w:p>
    <w:p w:rsidR="00B32A58" w:rsidRPr="00A809BF" w:rsidRDefault="00B32A58" w:rsidP="00A809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>Задачи «Искателей»</w:t>
      </w:r>
      <w:r w:rsidRPr="00A809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 — увеличение охвата детей в возрасте 7-11 лет, поддержка современных форм дополнительного образования, обеспечение связи образования с наукой, стимулирование интереса к инновациям и техническому творчеству.</w:t>
      </w:r>
    </w:p>
    <w:p w:rsidR="0041075A" w:rsidRPr="00A809BF" w:rsidRDefault="0041075A" w:rsidP="00A809BF">
      <w:pPr>
        <w:pStyle w:val="a3"/>
        <w:jc w:val="both"/>
      </w:pPr>
      <w:r w:rsidRPr="00A809BF">
        <w:t>Уровень сложности программы – базовый.</w:t>
      </w:r>
    </w:p>
    <w:p w:rsidR="0041075A" w:rsidRPr="00A809BF" w:rsidRDefault="0041075A" w:rsidP="00A809BF">
      <w:pPr>
        <w:pStyle w:val="a3"/>
        <w:jc w:val="both"/>
        <w:rPr>
          <w:u w:val="single"/>
        </w:rPr>
      </w:pPr>
      <w:r w:rsidRPr="00A809BF">
        <w:rPr>
          <w:bCs/>
          <w:u w:val="single"/>
        </w:rPr>
        <w:t>Ожидаемые результаты и способы определения их результативности:</w:t>
      </w:r>
    </w:p>
    <w:p w:rsidR="0041075A" w:rsidRPr="00A809BF" w:rsidRDefault="0041075A" w:rsidP="00A809BF">
      <w:pPr>
        <w:pStyle w:val="a3"/>
        <w:jc w:val="both"/>
      </w:pPr>
      <w:r w:rsidRPr="00A809BF">
        <w:t>К личностным результатам относится:</w:t>
      </w:r>
    </w:p>
    <w:p w:rsidR="0041075A" w:rsidRPr="00A809BF" w:rsidRDefault="0041075A" w:rsidP="00A809BF">
      <w:pPr>
        <w:pStyle w:val="a3"/>
        <w:numPr>
          <w:ilvl w:val="0"/>
          <w:numId w:val="6"/>
        </w:numPr>
        <w:jc w:val="both"/>
      </w:pPr>
      <w:r w:rsidRPr="00A809BF">
        <w:t xml:space="preserve">способствовать формированию у учащихся коммуникативной и </w:t>
      </w:r>
      <w:proofErr w:type="spellStart"/>
      <w:r w:rsidRPr="00A809BF">
        <w:t>валеологической</w:t>
      </w:r>
      <w:proofErr w:type="spellEnd"/>
      <w:r w:rsidRPr="00A809BF">
        <w:t xml:space="preserve"> компетентностей: особое внимание обратить на 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занятия</w:t>
      </w:r>
    </w:p>
    <w:p w:rsidR="0041075A" w:rsidRPr="00A809BF" w:rsidRDefault="0041075A" w:rsidP="00A809BF">
      <w:pPr>
        <w:pStyle w:val="a3"/>
        <w:jc w:val="both"/>
      </w:pPr>
      <w:r w:rsidRPr="00A809BF">
        <w:t xml:space="preserve"> К </w:t>
      </w:r>
      <w:proofErr w:type="spellStart"/>
      <w:r w:rsidRPr="00A809BF">
        <w:t>метапредметным</w:t>
      </w:r>
      <w:proofErr w:type="spellEnd"/>
      <w:r w:rsidRPr="00A809BF">
        <w:t xml:space="preserve"> результатам обучения относятся:</w:t>
      </w:r>
    </w:p>
    <w:p w:rsidR="0041075A" w:rsidRPr="00A809BF" w:rsidRDefault="0041075A" w:rsidP="00A809BF">
      <w:pPr>
        <w:pStyle w:val="a3"/>
        <w:numPr>
          <w:ilvl w:val="0"/>
          <w:numId w:val="7"/>
        </w:numPr>
        <w:jc w:val="both"/>
      </w:pPr>
      <w:r w:rsidRPr="00A809BF">
        <w:lastRenderedPageBreak/>
        <w:t xml:space="preserve">создать условия для развития у </w:t>
      </w:r>
      <w:proofErr w:type="gramStart"/>
      <w:r w:rsidRPr="00A809BF">
        <w:t>учащихся  интеллектуальной</w:t>
      </w:r>
      <w:proofErr w:type="gramEnd"/>
      <w:r w:rsidRPr="00A809BF">
        <w:t xml:space="preserve">, эмоциональной, мотивационной и волевой сферы: особое внимание обратить на развитие у слуховой и зрительной памяти, внимания, мышления, воображения, эстетических эмоций, положительного отношения к учению, умения ставить цели через учебный материал, использование на </w:t>
      </w:r>
      <w:proofErr w:type="spellStart"/>
      <w:r w:rsidRPr="00A809BF">
        <w:t>занитиях</w:t>
      </w:r>
      <w:proofErr w:type="spellEnd"/>
      <w:r w:rsidRPr="00A809BF">
        <w:t xml:space="preserve"> красивых наглядных пособий, музыкальных  фрагментов, стихов, загадок, определение значимости любого занятия для каждого ребенка</w:t>
      </w:r>
    </w:p>
    <w:p w:rsidR="0041075A" w:rsidRPr="00A809BF" w:rsidRDefault="0041075A" w:rsidP="00A809BF">
      <w:pPr>
        <w:pStyle w:val="a3"/>
        <w:jc w:val="both"/>
      </w:pPr>
      <w:r w:rsidRPr="00A809BF">
        <w:t>Предметными результатами обучения являются:</w:t>
      </w:r>
    </w:p>
    <w:p w:rsidR="0041075A" w:rsidRPr="00A809BF" w:rsidRDefault="0041075A" w:rsidP="00A809BF">
      <w:pPr>
        <w:pStyle w:val="a3"/>
        <w:numPr>
          <w:ilvl w:val="0"/>
          <w:numId w:val="8"/>
        </w:numPr>
        <w:jc w:val="both"/>
      </w:pPr>
      <w:r w:rsidRPr="00A809BF">
        <w:t>привить познавательный интерес к новому предмету через систему разнообразных по форме занятий изучения нового материала</w:t>
      </w:r>
    </w:p>
    <w:p w:rsidR="0041075A" w:rsidRPr="00A809BF" w:rsidRDefault="0041075A" w:rsidP="00A809BF">
      <w:pPr>
        <w:pStyle w:val="a3"/>
        <w:numPr>
          <w:ilvl w:val="0"/>
          <w:numId w:val="8"/>
        </w:numPr>
        <w:jc w:val="both"/>
      </w:pPr>
      <w:r w:rsidRPr="00A809BF">
        <w:t xml:space="preserve">способствовать формированию у учащихся предметных умений и навыков: умения работать с микроскопом и гербарием, наблюдать и описывать </w:t>
      </w:r>
      <w:proofErr w:type="gramStart"/>
      <w:r w:rsidRPr="00A809BF">
        <w:t>экологические  объекты</w:t>
      </w:r>
      <w:proofErr w:type="gramEnd"/>
      <w:r w:rsidRPr="00A809BF">
        <w:t xml:space="preserve">, сравнивать их, ставить несложные  опыты, вести наблюдения в природе, ориентироваться на местности, </w:t>
      </w:r>
    </w:p>
    <w:p w:rsidR="00B32A58" w:rsidRPr="00A809BF" w:rsidRDefault="0041075A" w:rsidP="00A809BF">
      <w:pPr>
        <w:pStyle w:val="a3"/>
        <w:numPr>
          <w:ilvl w:val="0"/>
          <w:numId w:val="8"/>
        </w:numPr>
        <w:jc w:val="both"/>
      </w:pPr>
      <w:r w:rsidRPr="00A809BF">
        <w:t>владеть терминами, применять их в повседневной речи</w:t>
      </w:r>
    </w:p>
    <w:p w:rsidR="00B32A58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9B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Примерные экскурсии</w:t>
      </w:r>
      <w:r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Образовательная программа "Наши </w:t>
        </w:r>
        <w:r w:rsidR="009707CE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соседи</w:t>
        </w:r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 планете"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«Великие географические открытия»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«Моя Россия»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«Экология. Среда обитания»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ooltip="Образовательный тур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Образовательный тур «Зима. Зима. Зима»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«Традиции и быт кочевников»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«Дом без углов»</w:t>
        </w:r>
      </w:hyperlink>
    </w:p>
    <w:p w:rsidR="00B32A58" w:rsidRPr="00A809BF" w:rsidRDefault="00A809BF" w:rsidP="00A809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ooltip="Образовательная программа " w:history="1">
        <w:r w:rsidR="00B32A58" w:rsidRPr="00A809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Образовательная программа «Знания - сила человеческая»</w:t>
        </w:r>
      </w:hyperlink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занятий объединения</w:t>
      </w:r>
      <w:r w:rsidRPr="00A80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7284"/>
        <w:gridCol w:w="1576"/>
      </w:tblGrid>
      <w:tr w:rsidR="0041075A" w:rsidRPr="00A809BF" w:rsidTr="0041075A">
        <w:trPr>
          <w:trHeight w:val="322"/>
        </w:trPr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29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Экология. Среда обитания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живых организмов.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добычи воды, ее расходования и экономии.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растений по отношению к воде: Гидатофиты, гигрофиты, гидрофиты.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растений по отношению к воде: мезофиты, ксерофиты (суккуленты, склерофиты).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Вода – как среда обитания животных и растений.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водной среды обитания.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и животных к жизни в воде.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Воздух в жизни растений и животных.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Газовый состав воздуха.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наземно-воздушной среды обитания.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Ветер в жизни растений. </w:t>
            </w:r>
            <w:r w:rsidR="009707CE" w:rsidRPr="00A809BF">
              <w:rPr>
                <w:rFonts w:ascii="Times New Roman" w:hAnsi="Times New Roman" w:cs="Times New Roman"/>
                <w:sz w:val="24"/>
                <w:szCs w:val="24"/>
              </w:rPr>
              <w:t>Зима. Зима. Зима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Почва в жизни растений и животных.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почвенной среды обитания.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почвы. 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>Почва в жизни растений. Состав почвы. Экологические группы растений по отношению к разным свойствам почв.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>Состав почвы. Экологические группы растений по отношению к разным свойствам почв.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 по отношению к разным свойствам почв.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Жизнь.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географические открытия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воздействие на биосферу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 без углов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02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зрение см</w:t>
            </w:r>
            <w:r w:rsidR="0041075A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олоду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приезда скорой помощи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 на страже здоровья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жизни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жизни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 жизни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в жизни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живых организмов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Россия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Наши соседи по планете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75A" w:rsidRPr="00A809BF" w:rsidTr="0041075A">
        <w:tc>
          <w:tcPr>
            <w:tcW w:w="955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02" w:type="dxa"/>
          </w:tcPr>
          <w:p w:rsidR="0041075A" w:rsidRPr="00A809BF" w:rsidRDefault="0041075A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9707CE"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Знания - сила человеческая</w:t>
            </w:r>
          </w:p>
        </w:tc>
        <w:tc>
          <w:tcPr>
            <w:tcW w:w="1729" w:type="dxa"/>
          </w:tcPr>
          <w:p w:rsidR="0041075A" w:rsidRPr="00A809BF" w:rsidRDefault="00DC663C" w:rsidP="00A80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9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Список</w:t>
      </w:r>
      <w:r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09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литературы.</w:t>
      </w:r>
      <w:r w:rsidRPr="00A8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Вронский </w:t>
      </w:r>
      <w:r w:rsidR="00DC663C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Прикладная экология: </w:t>
      </w:r>
      <w:r w:rsidR="009707CE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учеб. </w:t>
      </w:r>
      <w:proofErr w:type="gramStart"/>
      <w:r w:rsidR="009707CE"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н/Д.: Феникс,1996.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Т.А. Экология, природопользование, охрана окружающей среды: Пособие. - М.: Аспект Пресс, 1995.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доклад «О состоянии окружающей природной среды и здоровья населения Владимирской области.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Модестов С.Ю. Сборник творческих задач по биологии, экологии и ОБЖ: Пособие для учителей. – СПб: </w:t>
      </w:r>
      <w:proofErr w:type="spellStart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235920" w:rsidRPr="00A809BF" w:rsidRDefault="00235920" w:rsidP="00A8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Н.М., Былова А.М. Экология: Учеб. пособие. – М.: Просвещение, 1988.</w:t>
      </w:r>
    </w:p>
    <w:p w:rsidR="0041075A" w:rsidRPr="00A809BF" w:rsidRDefault="0041075A" w:rsidP="00A809BF">
      <w:pPr>
        <w:pStyle w:val="a3"/>
        <w:jc w:val="both"/>
      </w:pPr>
      <w:r w:rsidRPr="00A809BF">
        <w:t xml:space="preserve">Вебстер К., </w:t>
      </w:r>
      <w:proofErr w:type="spellStart"/>
      <w:r w:rsidRPr="00A809BF">
        <w:t>Жевлакова</w:t>
      </w:r>
      <w:proofErr w:type="spellEnd"/>
      <w:r w:rsidRPr="00A809BF">
        <w:t xml:space="preserve"> М.А., Кириллов П.Н., Корякина Н.И. От экологического образования к образованию для устойчивого развития. – </w:t>
      </w:r>
      <w:proofErr w:type="gramStart"/>
      <w:r w:rsidRPr="00A809BF">
        <w:t>СПБ.:</w:t>
      </w:r>
      <w:proofErr w:type="gramEnd"/>
      <w:r w:rsidRPr="00A809BF">
        <w:t xml:space="preserve"> Наука, САГА, 2005. – 137 с.</w:t>
      </w:r>
    </w:p>
    <w:p w:rsidR="0041075A" w:rsidRPr="00A809BF" w:rsidRDefault="0041075A" w:rsidP="00A809BF">
      <w:pPr>
        <w:pStyle w:val="a3"/>
        <w:jc w:val="both"/>
      </w:pPr>
      <w:r w:rsidRPr="00A809BF">
        <w:t>Басов В.М. Практикум по анатомии, морфологии и систематике растений. Учебное пособие. – М. Книжный дом «</w:t>
      </w:r>
      <w:proofErr w:type="spellStart"/>
      <w:r w:rsidRPr="00A809BF">
        <w:t>Либроком</w:t>
      </w:r>
      <w:proofErr w:type="spellEnd"/>
      <w:r w:rsidRPr="00A809BF">
        <w:t>», 2010. – 240 с.</w:t>
      </w:r>
    </w:p>
    <w:p w:rsidR="0041075A" w:rsidRPr="00A809BF" w:rsidRDefault="0041075A" w:rsidP="00A809BF">
      <w:pPr>
        <w:pStyle w:val="a3"/>
        <w:jc w:val="both"/>
      </w:pPr>
      <w:r w:rsidRPr="00A809BF">
        <w:t>Ильин М.П. Школьный ге</w:t>
      </w:r>
      <w:r w:rsidR="00DC663C" w:rsidRPr="00A809BF">
        <w:t xml:space="preserve">рбарий (Пособие для учителей). </w:t>
      </w:r>
      <w:r w:rsidRPr="00A809BF">
        <w:t xml:space="preserve"> «Просвещение», 1971 г.</w:t>
      </w:r>
    </w:p>
    <w:p w:rsidR="0041075A" w:rsidRPr="00A809BF" w:rsidRDefault="0041075A" w:rsidP="00A809BF">
      <w:pPr>
        <w:pStyle w:val="a3"/>
        <w:jc w:val="both"/>
      </w:pPr>
      <w:r w:rsidRPr="00A809BF">
        <w:t>Райков Б.Е., Римский-Корсаков М.Н., Зоологические экскурсии. Руководство для изучения зоологии в природе. Для учащих, учащихся и любителей природы. Часть 1. Ленинград. 1925 год.</w:t>
      </w:r>
    </w:p>
    <w:p w:rsidR="00FC25A3" w:rsidRPr="00A809BF" w:rsidRDefault="0041075A" w:rsidP="00A809BF">
      <w:pPr>
        <w:pStyle w:val="a3"/>
        <w:jc w:val="both"/>
      </w:pPr>
      <w:r w:rsidRPr="00A809BF">
        <w:t>Новоселов А.А., Комнатное растениеводство методом водных культур. Пособие для учителей средней школы. Москва. 1959 год</w:t>
      </w:r>
    </w:p>
    <w:sectPr w:rsidR="00FC25A3" w:rsidRPr="00A809BF" w:rsidSect="0035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148"/>
    <w:multiLevelType w:val="multilevel"/>
    <w:tmpl w:val="E82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444E9"/>
    <w:multiLevelType w:val="multilevel"/>
    <w:tmpl w:val="E55C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E38EB"/>
    <w:multiLevelType w:val="multilevel"/>
    <w:tmpl w:val="A06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10A7E"/>
    <w:multiLevelType w:val="multilevel"/>
    <w:tmpl w:val="5116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65C8A"/>
    <w:multiLevelType w:val="multilevel"/>
    <w:tmpl w:val="E896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D304C"/>
    <w:multiLevelType w:val="multilevel"/>
    <w:tmpl w:val="F3B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B04C0"/>
    <w:multiLevelType w:val="multilevel"/>
    <w:tmpl w:val="CAB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2215F"/>
    <w:multiLevelType w:val="multilevel"/>
    <w:tmpl w:val="F27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335AE"/>
    <w:multiLevelType w:val="multilevel"/>
    <w:tmpl w:val="04A2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639A2"/>
    <w:multiLevelType w:val="multilevel"/>
    <w:tmpl w:val="807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920"/>
    <w:rsid w:val="0014588F"/>
    <w:rsid w:val="001A1634"/>
    <w:rsid w:val="00235920"/>
    <w:rsid w:val="00357AA6"/>
    <w:rsid w:val="0041075A"/>
    <w:rsid w:val="004830E7"/>
    <w:rsid w:val="00531B01"/>
    <w:rsid w:val="009707CE"/>
    <w:rsid w:val="00A223FB"/>
    <w:rsid w:val="00A75726"/>
    <w:rsid w:val="00A809BF"/>
    <w:rsid w:val="00B32A58"/>
    <w:rsid w:val="00B70765"/>
    <w:rsid w:val="00D21AFB"/>
    <w:rsid w:val="00DC663C"/>
    <w:rsid w:val="00EA6CDA"/>
    <w:rsid w:val="00ED23C8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6F91-6F55-4178-8A59-938B25F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35920"/>
  </w:style>
  <w:style w:type="character" w:styleId="a4">
    <w:name w:val="Hyperlink"/>
    <w:basedOn w:val="a0"/>
    <w:uiPriority w:val="99"/>
    <w:semiHidden/>
    <w:unhideWhenUsed/>
    <w:rsid w:val="00B32A58"/>
    <w:rPr>
      <w:color w:val="0000FF"/>
      <w:u w:val="single"/>
    </w:rPr>
  </w:style>
  <w:style w:type="table" w:styleId="a5">
    <w:name w:val="Table Grid"/>
    <w:basedOn w:val="a1"/>
    <w:uiPriority w:val="59"/>
    <w:rsid w:val="0041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-tour.ru/page/page493.html" TargetMode="External"/><Relationship Id="rId13" Type="http://schemas.openxmlformats.org/officeDocument/2006/relationships/hyperlink" Target="http://www.ibis-tour.ru/page/page5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s-tour.ru/page/page492.html" TargetMode="External"/><Relationship Id="rId12" Type="http://schemas.openxmlformats.org/officeDocument/2006/relationships/hyperlink" Target="http://www.ibis-tour.ru/page/page5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is-tour.ru/page/page490.html" TargetMode="External"/><Relationship Id="rId11" Type="http://schemas.openxmlformats.org/officeDocument/2006/relationships/hyperlink" Target="http://www.ibis-tour.ru/page/page49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is-tour.ru/page/page5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s-tour.ru/page/page49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614E-CCDF-427A-81F4-EF222AE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Гость Админ</cp:lastModifiedBy>
  <cp:revision>11</cp:revision>
  <dcterms:created xsi:type="dcterms:W3CDTF">2019-04-21T13:32:00Z</dcterms:created>
  <dcterms:modified xsi:type="dcterms:W3CDTF">2019-05-07T07:19:00Z</dcterms:modified>
</cp:coreProperties>
</file>